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D244" w14:textId="6254D84F" w:rsidR="008120DE" w:rsidRDefault="00E71BE9" w:rsidP="00E71BE9">
      <w:pPr>
        <w:jc w:val="center"/>
        <w:rPr>
          <w:b/>
          <w:bCs/>
          <w:sz w:val="40"/>
          <w:szCs w:val="40"/>
        </w:rPr>
      </w:pPr>
      <w:r w:rsidRPr="00E71BE9">
        <w:rPr>
          <w:b/>
          <w:bCs/>
          <w:sz w:val="40"/>
          <w:szCs w:val="40"/>
        </w:rPr>
        <w:t>St Gregory’s Catholic Primary School</w:t>
      </w:r>
    </w:p>
    <w:p w14:paraId="1E62FB64" w14:textId="4822A981" w:rsidR="00E71BE9" w:rsidRDefault="00E71BE9" w:rsidP="00E71BE9">
      <w:pPr>
        <w:jc w:val="center"/>
        <w:rPr>
          <w:b/>
          <w:bCs/>
          <w:sz w:val="40"/>
          <w:szCs w:val="40"/>
        </w:rPr>
      </w:pPr>
      <w:r>
        <w:rPr>
          <w:b/>
          <w:bCs/>
          <w:noProof/>
          <w:sz w:val="40"/>
          <w:szCs w:val="40"/>
        </w:rPr>
        <w:drawing>
          <wp:inline distT="0" distB="0" distL="0" distR="0" wp14:anchorId="74CD8490" wp14:editId="2B46392A">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21D1C1B9" w14:textId="5FF106F2" w:rsidR="00E71BE9" w:rsidRDefault="00E71BE9" w:rsidP="00E71BE9">
      <w:pPr>
        <w:jc w:val="center"/>
        <w:rPr>
          <w:rFonts w:cstheme="minorHAnsi"/>
          <w:b/>
          <w:bCs/>
          <w:sz w:val="40"/>
          <w:szCs w:val="40"/>
        </w:rPr>
      </w:pPr>
      <w:r w:rsidRPr="00E71BE9">
        <w:rPr>
          <w:rFonts w:cstheme="minorHAnsi"/>
          <w:b/>
          <w:bCs/>
          <w:sz w:val="40"/>
          <w:szCs w:val="40"/>
        </w:rPr>
        <w:t>‘Loving and Learning’</w:t>
      </w:r>
    </w:p>
    <w:p w14:paraId="7D456086" w14:textId="6DF8073B" w:rsidR="001D783D" w:rsidRDefault="001D783D" w:rsidP="00E71BE9">
      <w:pPr>
        <w:jc w:val="center"/>
        <w:rPr>
          <w:rFonts w:cstheme="minorHAnsi"/>
          <w:b/>
          <w:bCs/>
          <w:sz w:val="40"/>
          <w:szCs w:val="40"/>
        </w:rPr>
      </w:pPr>
      <w:r>
        <w:rPr>
          <w:rFonts w:cstheme="minorHAnsi"/>
          <w:b/>
          <w:bCs/>
          <w:sz w:val="40"/>
          <w:szCs w:val="40"/>
        </w:rPr>
        <w:t>The St Gregory’s Curriculum</w:t>
      </w:r>
    </w:p>
    <w:p w14:paraId="0F855762" w14:textId="5DDB801C" w:rsidR="00CE6DB8" w:rsidRDefault="00A00336" w:rsidP="00E71BE9">
      <w:pPr>
        <w:jc w:val="center"/>
        <w:rPr>
          <w:rFonts w:cstheme="minorHAnsi"/>
          <w:b/>
          <w:bCs/>
          <w:sz w:val="40"/>
          <w:szCs w:val="40"/>
        </w:rPr>
      </w:pPr>
      <w:r>
        <w:rPr>
          <w:rFonts w:cstheme="minorHAnsi"/>
          <w:b/>
          <w:bCs/>
          <w:sz w:val="40"/>
          <w:szCs w:val="40"/>
        </w:rPr>
        <w:t xml:space="preserve">English </w:t>
      </w:r>
    </w:p>
    <w:p w14:paraId="26D15EA2" w14:textId="73BAD528" w:rsidR="00A8139D" w:rsidRDefault="009907B1" w:rsidP="00E71BE9">
      <w:pPr>
        <w:jc w:val="center"/>
        <w:rPr>
          <w:rFonts w:cstheme="minorHAnsi"/>
          <w:b/>
          <w:bCs/>
          <w:sz w:val="40"/>
          <w:szCs w:val="40"/>
        </w:rPr>
      </w:pPr>
      <w:r w:rsidRPr="009907B1">
        <w:rPr>
          <w:rFonts w:cstheme="minorHAnsi"/>
          <w:b/>
          <w:bCs/>
          <w:noProof/>
          <w:sz w:val="40"/>
          <w:szCs w:val="40"/>
        </w:rPr>
        <w:drawing>
          <wp:inline distT="0" distB="0" distL="0" distR="0" wp14:anchorId="619067F9" wp14:editId="5143E721">
            <wp:extent cx="1842867" cy="1784518"/>
            <wp:effectExtent l="0" t="0" r="5080" b="6350"/>
            <wp:docPr id="2052386637" name="Picture 1" descr="A circle of writing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86637" name="Picture 1" descr="A circle of writing and text&#10;&#10;Description automatically generated with medium confidence"/>
                    <pic:cNvPicPr/>
                  </pic:nvPicPr>
                  <pic:blipFill>
                    <a:blip r:embed="rId9"/>
                    <a:stretch>
                      <a:fillRect/>
                    </a:stretch>
                  </pic:blipFill>
                  <pic:spPr>
                    <a:xfrm>
                      <a:off x="0" y="0"/>
                      <a:ext cx="1851013" cy="1792406"/>
                    </a:xfrm>
                    <a:prstGeom prst="rect">
                      <a:avLst/>
                    </a:prstGeom>
                  </pic:spPr>
                </pic:pic>
              </a:graphicData>
            </a:graphic>
          </wp:inline>
        </w:drawing>
      </w:r>
    </w:p>
    <w:p w14:paraId="5E205660" w14:textId="5D3A531C" w:rsidR="001D783D" w:rsidRDefault="00F3258E" w:rsidP="000D54B5">
      <w:pPr>
        <w:jc w:val="center"/>
        <w:rPr>
          <w:i/>
          <w:iCs/>
        </w:rPr>
      </w:pPr>
      <w:r w:rsidRPr="000D54B5">
        <w:rPr>
          <w:i/>
          <w:iCs/>
        </w:rPr>
        <w:t>“We are a single family</w:t>
      </w:r>
      <w:r w:rsidR="000D54B5" w:rsidRPr="000D54B5">
        <w:rPr>
          <w:i/>
          <w:iCs/>
        </w:rPr>
        <w:t>,</w:t>
      </w:r>
      <w:r w:rsidRPr="000D54B5">
        <w:rPr>
          <w:i/>
          <w:iCs/>
        </w:rPr>
        <w:t xml:space="preserve"> dwelling in a common home.” Pope Francis, Fratelli Tutti, 17</w:t>
      </w:r>
    </w:p>
    <w:p w14:paraId="37F25279" w14:textId="2923D9E1" w:rsidR="00B7313D" w:rsidRPr="000E3DBF" w:rsidRDefault="000E3DBF" w:rsidP="006F3121">
      <w:pPr>
        <w:rPr>
          <w:sz w:val="24"/>
          <w:szCs w:val="24"/>
        </w:rPr>
      </w:pPr>
      <w:r w:rsidRPr="000E3DBF">
        <w:rPr>
          <w:b/>
          <w:bCs/>
          <w:i/>
          <w:iCs/>
          <w:sz w:val="24"/>
          <w:szCs w:val="24"/>
        </w:rPr>
        <w:t>‘</w:t>
      </w:r>
      <w:r w:rsidR="00F648B1" w:rsidRPr="00F648B1">
        <w:rPr>
          <w:b/>
          <w:bCs/>
          <w:i/>
          <w:iCs/>
        </w:rPr>
        <w:t>Whatever you do, work at it with all your heart, as working for the Lord, not for human masters. Our writing is a form of worship to God and we should always write as if for Him instead of wondering what others will think</w:t>
      </w:r>
      <w:r w:rsidR="00F648B1" w:rsidRPr="00F648B1">
        <w:rPr>
          <w:b/>
          <w:bCs/>
        </w:rPr>
        <w:t>.</w:t>
      </w:r>
      <w:r w:rsidRPr="000E3DBF">
        <w:rPr>
          <w:b/>
          <w:bCs/>
          <w:i/>
          <w:iCs/>
          <w:sz w:val="24"/>
          <w:szCs w:val="24"/>
        </w:rPr>
        <w:t>’</w:t>
      </w:r>
      <w:r>
        <w:rPr>
          <w:b/>
          <w:bCs/>
          <w:i/>
          <w:iCs/>
          <w:sz w:val="24"/>
          <w:szCs w:val="24"/>
        </w:rPr>
        <w:t xml:space="preserve"> </w:t>
      </w:r>
      <w:r w:rsidR="00F648B1">
        <w:rPr>
          <w:sz w:val="24"/>
          <w:szCs w:val="24"/>
        </w:rPr>
        <w:t>Colossians 3:23</w:t>
      </w:r>
    </w:p>
    <w:p w14:paraId="555703DA" w14:textId="27425CE4" w:rsidR="000268D6" w:rsidRDefault="006F3121" w:rsidP="006F3121">
      <w:pPr>
        <w:rPr>
          <w:b/>
          <w:bCs/>
          <w:sz w:val="24"/>
          <w:szCs w:val="24"/>
        </w:rPr>
      </w:pPr>
      <w:r w:rsidRPr="006F3121">
        <w:rPr>
          <w:b/>
          <w:bCs/>
          <w:sz w:val="24"/>
          <w:szCs w:val="24"/>
        </w:rPr>
        <w:t>Catholic Social Teaching</w:t>
      </w:r>
      <w:r w:rsidR="00EB2814">
        <w:rPr>
          <w:b/>
          <w:bCs/>
          <w:sz w:val="24"/>
          <w:szCs w:val="24"/>
        </w:rPr>
        <w:t xml:space="preserve"> </w:t>
      </w:r>
    </w:p>
    <w:p w14:paraId="592E4522" w14:textId="22D5B796" w:rsidR="00EB2814" w:rsidRDefault="00F648B1" w:rsidP="006F3121">
      <w:pPr>
        <w:rPr>
          <w:sz w:val="24"/>
          <w:szCs w:val="24"/>
        </w:rPr>
      </w:pPr>
      <w:r>
        <w:rPr>
          <w:sz w:val="24"/>
          <w:szCs w:val="24"/>
        </w:rPr>
        <w:t>Participation</w:t>
      </w:r>
      <w:r w:rsidR="00E956EE">
        <w:rPr>
          <w:sz w:val="24"/>
          <w:szCs w:val="24"/>
        </w:rPr>
        <w:t>.</w:t>
      </w:r>
    </w:p>
    <w:p w14:paraId="49CB0ED8" w14:textId="7921847A" w:rsidR="00D04856" w:rsidRPr="00D04856" w:rsidRDefault="00D04856" w:rsidP="006F3121">
      <w:pPr>
        <w:rPr>
          <w:b/>
          <w:bCs/>
          <w:sz w:val="24"/>
          <w:szCs w:val="24"/>
        </w:rPr>
      </w:pPr>
      <w:r w:rsidRPr="00D04856">
        <w:rPr>
          <w:b/>
          <w:bCs/>
          <w:sz w:val="24"/>
          <w:szCs w:val="24"/>
        </w:rPr>
        <w:t>Catholic School Pupil Profile</w:t>
      </w:r>
    </w:p>
    <w:p w14:paraId="6EA82139" w14:textId="6408CC4E" w:rsidR="00D04856" w:rsidRPr="00B7313D" w:rsidRDefault="00E956EE" w:rsidP="006F3121">
      <w:pPr>
        <w:rPr>
          <w:sz w:val="24"/>
          <w:szCs w:val="24"/>
        </w:rPr>
      </w:pPr>
      <w:r>
        <w:rPr>
          <w:sz w:val="24"/>
          <w:szCs w:val="24"/>
        </w:rPr>
        <w:t>Eloquent. Truthful.</w:t>
      </w:r>
    </w:p>
    <w:p w14:paraId="1C591C66" w14:textId="466222B8"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Intent for </w:t>
      </w:r>
      <w:r w:rsidR="00E956EE">
        <w:rPr>
          <w:rFonts w:cstheme="minorHAnsi"/>
          <w:b/>
          <w:bCs/>
          <w:sz w:val="24"/>
          <w:szCs w:val="24"/>
        </w:rPr>
        <w:t>English</w:t>
      </w:r>
    </w:p>
    <w:p w14:paraId="3E4B37D8" w14:textId="45687BEC" w:rsidR="00DA094D" w:rsidRDefault="00FE7D49" w:rsidP="009B2C03">
      <w:pPr>
        <w:jc w:val="both"/>
        <w:rPr>
          <w:rStyle w:val="normaltextrun"/>
          <w:rFonts w:cstheme="minorHAnsi"/>
          <w:color w:val="000000" w:themeColor="text1"/>
          <w:sz w:val="24"/>
          <w:szCs w:val="24"/>
        </w:rPr>
      </w:pPr>
      <w:r>
        <w:rPr>
          <w:rStyle w:val="normaltextrun"/>
          <w:rFonts w:cstheme="minorHAnsi"/>
          <w:color w:val="000000" w:themeColor="text1"/>
          <w:sz w:val="24"/>
          <w:szCs w:val="24"/>
        </w:rPr>
        <w:t>To</w:t>
      </w:r>
      <w:r w:rsidR="00AD1067" w:rsidRPr="00FE7D49">
        <w:rPr>
          <w:rStyle w:val="normaltextrun"/>
          <w:rFonts w:cstheme="minorHAnsi"/>
          <w:color w:val="000000" w:themeColor="text1"/>
          <w:sz w:val="24"/>
          <w:szCs w:val="24"/>
        </w:rPr>
        <w:t xml:space="preserve"> provide </w:t>
      </w:r>
      <w:r w:rsidR="00CE57B7">
        <w:rPr>
          <w:rStyle w:val="normaltextrun"/>
          <w:rFonts w:cstheme="minorHAnsi"/>
          <w:color w:val="000000" w:themeColor="text1"/>
          <w:sz w:val="24"/>
          <w:szCs w:val="24"/>
        </w:rPr>
        <w:t>pupils</w:t>
      </w:r>
      <w:r w:rsidR="00AD1067" w:rsidRPr="00FE7D49">
        <w:rPr>
          <w:rStyle w:val="normaltextrun"/>
          <w:rFonts w:cstheme="minorHAnsi"/>
          <w:color w:val="000000" w:themeColor="text1"/>
          <w:sz w:val="24"/>
          <w:szCs w:val="24"/>
        </w:rPr>
        <w:t xml:space="preserve"> with a love for reading which </w:t>
      </w:r>
      <w:r w:rsidR="00CE57B7">
        <w:rPr>
          <w:rStyle w:val="normaltextrun"/>
          <w:rFonts w:cstheme="minorHAnsi"/>
          <w:color w:val="000000" w:themeColor="text1"/>
          <w:sz w:val="24"/>
          <w:szCs w:val="24"/>
        </w:rPr>
        <w:t>in turn promotes a love for writing.</w:t>
      </w:r>
      <w:r w:rsidR="006D492B">
        <w:rPr>
          <w:rStyle w:val="normaltextrun"/>
          <w:rFonts w:cstheme="minorHAnsi"/>
          <w:color w:val="000000" w:themeColor="text1"/>
          <w:sz w:val="24"/>
          <w:szCs w:val="24"/>
        </w:rPr>
        <w:t xml:space="preserve"> Our pupils </w:t>
      </w:r>
      <w:r w:rsidR="00AD1067" w:rsidRPr="00FE7D49">
        <w:rPr>
          <w:rStyle w:val="normaltextrun"/>
          <w:rFonts w:cstheme="minorHAnsi"/>
          <w:color w:val="000000" w:themeColor="text1"/>
          <w:sz w:val="24"/>
          <w:szCs w:val="24"/>
        </w:rPr>
        <w:t xml:space="preserve">will </w:t>
      </w:r>
      <w:r w:rsidR="006D492B">
        <w:rPr>
          <w:rStyle w:val="normaltextrun"/>
          <w:rFonts w:cstheme="minorHAnsi"/>
          <w:color w:val="000000" w:themeColor="text1"/>
          <w:sz w:val="24"/>
          <w:szCs w:val="24"/>
        </w:rPr>
        <w:t xml:space="preserve">be given opportunities to implement </w:t>
      </w:r>
      <w:r w:rsidR="00AD1067" w:rsidRPr="00FE7D49">
        <w:rPr>
          <w:rStyle w:val="normaltextrun"/>
          <w:rFonts w:cstheme="minorHAnsi"/>
          <w:color w:val="000000" w:themeColor="text1"/>
          <w:sz w:val="24"/>
          <w:szCs w:val="24"/>
        </w:rPr>
        <w:t>the</w:t>
      </w:r>
      <w:r w:rsidR="006D492B">
        <w:rPr>
          <w:rStyle w:val="normaltextrun"/>
          <w:rFonts w:cstheme="minorHAnsi"/>
          <w:color w:val="000000" w:themeColor="text1"/>
          <w:sz w:val="24"/>
          <w:szCs w:val="24"/>
        </w:rPr>
        <w:t>se</w:t>
      </w:r>
      <w:r w:rsidR="00AD1067" w:rsidRPr="00FE7D49">
        <w:rPr>
          <w:rStyle w:val="normaltextrun"/>
          <w:rFonts w:cstheme="minorHAnsi"/>
          <w:color w:val="000000" w:themeColor="text1"/>
          <w:sz w:val="24"/>
          <w:szCs w:val="24"/>
        </w:rPr>
        <w:t xml:space="preserve"> skills to access the wider curriculum. </w:t>
      </w:r>
      <w:r w:rsidR="00213D33">
        <w:rPr>
          <w:rStyle w:val="normaltextrun"/>
          <w:rFonts w:cstheme="minorHAnsi"/>
          <w:color w:val="000000" w:themeColor="text1"/>
          <w:sz w:val="24"/>
          <w:szCs w:val="24"/>
        </w:rPr>
        <w:t>Our</w:t>
      </w:r>
      <w:r w:rsidR="00AD1067" w:rsidRPr="00FE7D49">
        <w:rPr>
          <w:rStyle w:val="normaltextrun"/>
          <w:rFonts w:cstheme="minorHAnsi"/>
          <w:color w:val="000000" w:themeColor="text1"/>
          <w:sz w:val="24"/>
          <w:szCs w:val="24"/>
        </w:rPr>
        <w:t xml:space="preserve"> pupils are given regular opportunities to read and also listen to texts; to further their understanding and broaden their knowledge of different genres and text types.</w:t>
      </w:r>
      <w:r w:rsidR="00C400A2">
        <w:rPr>
          <w:rStyle w:val="normaltextrun"/>
          <w:rFonts w:cstheme="minorHAnsi"/>
          <w:color w:val="000000" w:themeColor="text1"/>
          <w:sz w:val="24"/>
          <w:szCs w:val="24"/>
        </w:rPr>
        <w:t xml:space="preserve"> Our Writing Curriculum i</w:t>
      </w:r>
      <w:r w:rsidR="0083119E">
        <w:rPr>
          <w:rStyle w:val="normaltextrun"/>
          <w:rFonts w:cstheme="minorHAnsi"/>
          <w:color w:val="000000" w:themeColor="text1"/>
          <w:sz w:val="24"/>
          <w:szCs w:val="24"/>
        </w:rPr>
        <w:t xml:space="preserve">ncludes texts which are carefully selected to encourage pupils to learn about </w:t>
      </w:r>
      <w:r w:rsidR="00FE54F3">
        <w:rPr>
          <w:rStyle w:val="normaltextrun"/>
          <w:rFonts w:cstheme="minorHAnsi"/>
          <w:color w:val="000000" w:themeColor="text1"/>
          <w:sz w:val="24"/>
          <w:szCs w:val="24"/>
        </w:rPr>
        <w:t>the world and the curriculum as a whole</w:t>
      </w:r>
      <w:r w:rsidR="007674DB">
        <w:rPr>
          <w:rStyle w:val="normaltextrun"/>
          <w:rFonts w:cstheme="minorHAnsi"/>
          <w:color w:val="000000" w:themeColor="text1"/>
          <w:sz w:val="24"/>
          <w:szCs w:val="24"/>
        </w:rPr>
        <w:t>,</w:t>
      </w:r>
      <w:r w:rsidR="00FE54F3">
        <w:rPr>
          <w:rStyle w:val="normaltextrun"/>
          <w:rFonts w:cstheme="minorHAnsi"/>
          <w:color w:val="000000" w:themeColor="text1"/>
          <w:sz w:val="24"/>
          <w:szCs w:val="24"/>
        </w:rPr>
        <w:t xml:space="preserve"> linking to our thematic topics. </w:t>
      </w:r>
      <w:r w:rsidR="00A8676F">
        <w:rPr>
          <w:rStyle w:val="normaltextrun"/>
          <w:rFonts w:cstheme="minorHAnsi"/>
          <w:color w:val="000000" w:themeColor="text1"/>
          <w:sz w:val="24"/>
          <w:szCs w:val="24"/>
        </w:rPr>
        <w:t xml:space="preserve">As pupils progress through </w:t>
      </w:r>
      <w:r w:rsidR="00A8676F">
        <w:rPr>
          <w:rStyle w:val="normaltextrun"/>
          <w:rFonts w:cstheme="minorHAnsi"/>
          <w:color w:val="000000" w:themeColor="text1"/>
          <w:sz w:val="24"/>
          <w:szCs w:val="24"/>
        </w:rPr>
        <w:lastRenderedPageBreak/>
        <w:t xml:space="preserve">the year groups, they will build on their listening, speaking, reading and writing skills </w:t>
      </w:r>
      <w:r w:rsidR="00B77D9B">
        <w:rPr>
          <w:rStyle w:val="normaltextrun"/>
          <w:rFonts w:cstheme="minorHAnsi"/>
          <w:color w:val="000000" w:themeColor="text1"/>
          <w:sz w:val="24"/>
          <w:szCs w:val="24"/>
        </w:rPr>
        <w:t xml:space="preserve">which will </w:t>
      </w:r>
      <w:r w:rsidR="00D10947">
        <w:rPr>
          <w:rStyle w:val="normaltextrun"/>
          <w:rFonts w:cstheme="minorHAnsi"/>
          <w:color w:val="000000" w:themeColor="text1"/>
          <w:sz w:val="24"/>
          <w:szCs w:val="24"/>
        </w:rPr>
        <w:t>broaden their imaginatio</w:t>
      </w:r>
      <w:r w:rsidR="009E7F38">
        <w:rPr>
          <w:rStyle w:val="normaltextrun"/>
          <w:rFonts w:cstheme="minorHAnsi"/>
          <w:color w:val="000000" w:themeColor="text1"/>
          <w:sz w:val="24"/>
          <w:szCs w:val="24"/>
        </w:rPr>
        <w:t xml:space="preserve">n, deepen their understanding and enjoy reading for pleasure. </w:t>
      </w:r>
      <w:r w:rsidR="00D10947">
        <w:rPr>
          <w:rStyle w:val="normaltextrun"/>
          <w:rFonts w:cstheme="minorHAnsi"/>
          <w:color w:val="000000" w:themeColor="text1"/>
          <w:sz w:val="24"/>
          <w:szCs w:val="24"/>
        </w:rPr>
        <w:t xml:space="preserve"> </w:t>
      </w:r>
    </w:p>
    <w:p w14:paraId="0CEEE8B8" w14:textId="4E890BB8"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Implementation for </w:t>
      </w:r>
      <w:r w:rsidR="00E8084C">
        <w:rPr>
          <w:rFonts w:cstheme="minorHAnsi"/>
          <w:b/>
          <w:bCs/>
          <w:sz w:val="24"/>
          <w:szCs w:val="24"/>
        </w:rPr>
        <w:t>English</w:t>
      </w:r>
    </w:p>
    <w:p w14:paraId="799F3D0D" w14:textId="1E505114" w:rsidR="005511B2" w:rsidRDefault="00C7011A" w:rsidP="009B2C03">
      <w:pPr>
        <w:jc w:val="both"/>
        <w:rPr>
          <w:rFonts w:cstheme="minorHAnsi"/>
          <w:sz w:val="24"/>
          <w:szCs w:val="24"/>
        </w:rPr>
      </w:pPr>
      <w:r>
        <w:rPr>
          <w:rFonts w:cstheme="minorHAnsi"/>
          <w:sz w:val="24"/>
          <w:szCs w:val="24"/>
        </w:rPr>
        <w:t xml:space="preserve">Starting from EYFS, our pupils </w:t>
      </w:r>
      <w:r w:rsidR="00D52F9F">
        <w:rPr>
          <w:rFonts w:cstheme="minorHAnsi"/>
          <w:sz w:val="24"/>
          <w:szCs w:val="24"/>
        </w:rPr>
        <w:t>access the English curriculu</w:t>
      </w:r>
      <w:r w:rsidR="009816D2">
        <w:rPr>
          <w:rFonts w:cstheme="minorHAnsi"/>
          <w:sz w:val="24"/>
          <w:szCs w:val="24"/>
        </w:rPr>
        <w:t xml:space="preserve">m whilst </w:t>
      </w:r>
      <w:r w:rsidR="00604878">
        <w:rPr>
          <w:rFonts w:cstheme="minorHAnsi"/>
          <w:sz w:val="24"/>
          <w:szCs w:val="24"/>
        </w:rPr>
        <w:t>learning phonics and develop</w:t>
      </w:r>
      <w:r w:rsidR="00647F66">
        <w:rPr>
          <w:rFonts w:cstheme="minorHAnsi"/>
          <w:sz w:val="24"/>
          <w:szCs w:val="24"/>
        </w:rPr>
        <w:t xml:space="preserve"> </w:t>
      </w:r>
      <w:r w:rsidR="00604878">
        <w:rPr>
          <w:rFonts w:cstheme="minorHAnsi"/>
          <w:sz w:val="24"/>
          <w:szCs w:val="24"/>
        </w:rPr>
        <w:t xml:space="preserve">their early reading skills through the Read Write Inc scheme. </w:t>
      </w:r>
      <w:r w:rsidR="00FC26F2">
        <w:rPr>
          <w:rFonts w:cstheme="minorHAnsi"/>
          <w:sz w:val="24"/>
          <w:szCs w:val="24"/>
        </w:rPr>
        <w:t>EYFS and KS1 children</w:t>
      </w:r>
      <w:r w:rsidR="003E4568">
        <w:rPr>
          <w:rFonts w:cstheme="minorHAnsi"/>
          <w:sz w:val="24"/>
          <w:szCs w:val="24"/>
        </w:rPr>
        <w:t xml:space="preserve"> </w:t>
      </w:r>
      <w:r w:rsidR="00D97516">
        <w:rPr>
          <w:rFonts w:cstheme="minorHAnsi"/>
          <w:sz w:val="24"/>
          <w:szCs w:val="24"/>
        </w:rPr>
        <w:t>progressively acquir</w:t>
      </w:r>
      <w:r w:rsidR="0001462C">
        <w:rPr>
          <w:rFonts w:cstheme="minorHAnsi"/>
          <w:sz w:val="24"/>
          <w:szCs w:val="24"/>
        </w:rPr>
        <w:t>e</w:t>
      </w:r>
      <w:r w:rsidR="00D97516">
        <w:rPr>
          <w:rFonts w:cstheme="minorHAnsi"/>
          <w:sz w:val="24"/>
          <w:szCs w:val="24"/>
        </w:rPr>
        <w:t xml:space="preserve"> and apply a growing knowledge of </w:t>
      </w:r>
      <w:r w:rsidR="0001462C">
        <w:rPr>
          <w:rFonts w:cstheme="minorHAnsi"/>
          <w:sz w:val="24"/>
          <w:szCs w:val="24"/>
        </w:rPr>
        <w:t xml:space="preserve">phonemes and </w:t>
      </w:r>
      <w:r w:rsidR="00D97516">
        <w:rPr>
          <w:rFonts w:cstheme="minorHAnsi"/>
          <w:sz w:val="24"/>
          <w:szCs w:val="24"/>
        </w:rPr>
        <w:t xml:space="preserve">graphemes </w:t>
      </w:r>
      <w:r w:rsidR="00647F66">
        <w:rPr>
          <w:rFonts w:cstheme="minorHAnsi"/>
          <w:sz w:val="24"/>
          <w:szCs w:val="24"/>
        </w:rPr>
        <w:t>to</w:t>
      </w:r>
      <w:r w:rsidR="00D97516">
        <w:rPr>
          <w:rFonts w:cstheme="minorHAnsi"/>
          <w:sz w:val="24"/>
          <w:szCs w:val="24"/>
        </w:rPr>
        <w:t xml:space="preserve"> </w:t>
      </w:r>
      <w:r w:rsidR="0001462C">
        <w:rPr>
          <w:rFonts w:cstheme="minorHAnsi"/>
          <w:sz w:val="24"/>
          <w:szCs w:val="24"/>
        </w:rPr>
        <w:t xml:space="preserve">produce </w:t>
      </w:r>
      <w:r w:rsidR="00D97516">
        <w:rPr>
          <w:rFonts w:cstheme="minorHAnsi"/>
          <w:sz w:val="24"/>
          <w:szCs w:val="24"/>
        </w:rPr>
        <w:t xml:space="preserve">phonetically plausible </w:t>
      </w:r>
      <w:r w:rsidR="0001462C">
        <w:rPr>
          <w:rFonts w:cstheme="minorHAnsi"/>
          <w:sz w:val="24"/>
          <w:szCs w:val="24"/>
        </w:rPr>
        <w:t>writing.</w:t>
      </w:r>
      <w:r w:rsidR="00D97516">
        <w:rPr>
          <w:rFonts w:cstheme="minorHAnsi"/>
          <w:sz w:val="24"/>
          <w:szCs w:val="24"/>
        </w:rPr>
        <w:t xml:space="preserve"> Pupils read fluently at their </w:t>
      </w:r>
      <w:r w:rsidR="0001462C">
        <w:rPr>
          <w:rFonts w:cstheme="minorHAnsi"/>
          <w:sz w:val="24"/>
          <w:szCs w:val="24"/>
        </w:rPr>
        <w:t xml:space="preserve">phonetic </w:t>
      </w:r>
      <w:r w:rsidR="000E0D9E">
        <w:rPr>
          <w:rFonts w:cstheme="minorHAnsi"/>
          <w:sz w:val="24"/>
          <w:szCs w:val="24"/>
        </w:rPr>
        <w:t>level whilst</w:t>
      </w:r>
      <w:r w:rsidR="00424F5A">
        <w:rPr>
          <w:rFonts w:cstheme="minorHAnsi"/>
          <w:sz w:val="24"/>
          <w:szCs w:val="24"/>
        </w:rPr>
        <w:t xml:space="preserve"> </w:t>
      </w:r>
      <w:r w:rsidR="00833798">
        <w:rPr>
          <w:rFonts w:cstheme="minorHAnsi"/>
          <w:sz w:val="24"/>
          <w:szCs w:val="24"/>
        </w:rPr>
        <w:t>also reading and writing through our</w:t>
      </w:r>
      <w:r w:rsidR="00424F5A">
        <w:rPr>
          <w:rFonts w:cstheme="minorHAnsi"/>
          <w:sz w:val="24"/>
          <w:szCs w:val="24"/>
        </w:rPr>
        <w:t xml:space="preserve"> English Curriculum.</w:t>
      </w:r>
    </w:p>
    <w:p w14:paraId="26511EB3" w14:textId="57848304" w:rsidR="00424F5A" w:rsidRDefault="00424F5A" w:rsidP="009B2C03">
      <w:pPr>
        <w:jc w:val="both"/>
        <w:rPr>
          <w:rFonts w:cstheme="minorHAnsi"/>
          <w:sz w:val="24"/>
          <w:szCs w:val="24"/>
        </w:rPr>
      </w:pPr>
      <w:r>
        <w:rPr>
          <w:rFonts w:cstheme="minorHAnsi"/>
          <w:sz w:val="24"/>
          <w:szCs w:val="24"/>
        </w:rPr>
        <w:t>Pupils are provided with daily English lessons in</w:t>
      </w:r>
      <w:r w:rsidR="00592E0D">
        <w:rPr>
          <w:rFonts w:cstheme="minorHAnsi"/>
          <w:sz w:val="24"/>
          <w:szCs w:val="24"/>
        </w:rPr>
        <w:t>cluding</w:t>
      </w:r>
      <w:r>
        <w:rPr>
          <w:rFonts w:cstheme="minorHAnsi"/>
          <w:sz w:val="24"/>
          <w:szCs w:val="24"/>
        </w:rPr>
        <w:t xml:space="preserve"> Read Write Inc from EYFS, to writing </w:t>
      </w:r>
      <w:r w:rsidR="00833798">
        <w:rPr>
          <w:rFonts w:cstheme="minorHAnsi"/>
          <w:sz w:val="24"/>
          <w:szCs w:val="24"/>
        </w:rPr>
        <w:t xml:space="preserve">lessons </w:t>
      </w:r>
      <w:r>
        <w:rPr>
          <w:rFonts w:cstheme="minorHAnsi"/>
          <w:sz w:val="24"/>
          <w:szCs w:val="24"/>
        </w:rPr>
        <w:t xml:space="preserve">and </w:t>
      </w:r>
      <w:r w:rsidR="0092091B">
        <w:rPr>
          <w:rFonts w:cstheme="minorHAnsi"/>
          <w:sz w:val="24"/>
          <w:szCs w:val="24"/>
        </w:rPr>
        <w:t xml:space="preserve">weekly </w:t>
      </w:r>
      <w:r>
        <w:rPr>
          <w:rFonts w:cstheme="minorHAnsi"/>
          <w:sz w:val="24"/>
          <w:szCs w:val="24"/>
        </w:rPr>
        <w:t>whole</w:t>
      </w:r>
      <w:r w:rsidR="000E0D9E">
        <w:rPr>
          <w:rFonts w:cstheme="minorHAnsi"/>
          <w:sz w:val="24"/>
          <w:szCs w:val="24"/>
        </w:rPr>
        <w:t xml:space="preserve"> </w:t>
      </w:r>
      <w:r>
        <w:rPr>
          <w:rFonts w:cstheme="minorHAnsi"/>
          <w:sz w:val="24"/>
          <w:szCs w:val="24"/>
        </w:rPr>
        <w:t>class reading in KS1</w:t>
      </w:r>
      <w:r w:rsidR="0092091B">
        <w:rPr>
          <w:rFonts w:cstheme="minorHAnsi"/>
          <w:sz w:val="24"/>
          <w:szCs w:val="24"/>
        </w:rPr>
        <w:t xml:space="preserve">, then additional weekly </w:t>
      </w:r>
      <w:r>
        <w:rPr>
          <w:rFonts w:cstheme="minorHAnsi"/>
          <w:sz w:val="24"/>
          <w:szCs w:val="24"/>
        </w:rPr>
        <w:t xml:space="preserve">SPAG lessons in KS2. </w:t>
      </w:r>
      <w:r w:rsidR="005C0921">
        <w:rPr>
          <w:rFonts w:cstheme="minorHAnsi"/>
          <w:sz w:val="24"/>
          <w:szCs w:val="24"/>
        </w:rPr>
        <w:t xml:space="preserve">Our Writing Curriculum enables children to be provided with a wide range </w:t>
      </w:r>
      <w:r w:rsidR="000E0D9E">
        <w:rPr>
          <w:rFonts w:cstheme="minorHAnsi"/>
          <w:sz w:val="24"/>
          <w:szCs w:val="24"/>
        </w:rPr>
        <w:t xml:space="preserve">of texts which exposes pupils to different genres of writing, encouraging them to write creatively and imaginatively. Each </w:t>
      </w:r>
      <w:r w:rsidR="00025DDD">
        <w:rPr>
          <w:rFonts w:cstheme="minorHAnsi"/>
          <w:sz w:val="24"/>
          <w:szCs w:val="24"/>
        </w:rPr>
        <w:t xml:space="preserve">term, pupils are given opportunities to explore </w:t>
      </w:r>
      <w:r w:rsidR="00EC69C3">
        <w:rPr>
          <w:rFonts w:cstheme="minorHAnsi"/>
          <w:sz w:val="24"/>
          <w:szCs w:val="24"/>
        </w:rPr>
        <w:t>f</w:t>
      </w:r>
      <w:r w:rsidR="00025DDD">
        <w:rPr>
          <w:rFonts w:cstheme="minorHAnsi"/>
          <w:sz w:val="24"/>
          <w:szCs w:val="24"/>
        </w:rPr>
        <w:t xml:space="preserve">iction, </w:t>
      </w:r>
      <w:r w:rsidR="00EC69C3">
        <w:rPr>
          <w:rFonts w:cstheme="minorHAnsi"/>
          <w:sz w:val="24"/>
          <w:szCs w:val="24"/>
        </w:rPr>
        <w:t>n</w:t>
      </w:r>
      <w:r w:rsidR="00025DDD">
        <w:rPr>
          <w:rFonts w:cstheme="minorHAnsi"/>
          <w:sz w:val="24"/>
          <w:szCs w:val="24"/>
        </w:rPr>
        <w:t>on-</w:t>
      </w:r>
      <w:r w:rsidR="00EC69C3">
        <w:rPr>
          <w:rFonts w:cstheme="minorHAnsi"/>
          <w:sz w:val="24"/>
          <w:szCs w:val="24"/>
        </w:rPr>
        <w:t>f</w:t>
      </w:r>
      <w:r w:rsidR="00025DDD">
        <w:rPr>
          <w:rFonts w:cstheme="minorHAnsi"/>
          <w:sz w:val="24"/>
          <w:szCs w:val="24"/>
        </w:rPr>
        <w:t>iction, thematic and poet</w:t>
      </w:r>
      <w:r w:rsidR="00EB0151">
        <w:rPr>
          <w:rFonts w:cstheme="minorHAnsi"/>
          <w:sz w:val="24"/>
          <w:szCs w:val="24"/>
        </w:rPr>
        <w:t>ry text types. Texts are selected to incorporate thematic opportunities</w:t>
      </w:r>
      <w:r w:rsidR="00BC26DC">
        <w:rPr>
          <w:rFonts w:cstheme="minorHAnsi"/>
          <w:sz w:val="24"/>
          <w:szCs w:val="24"/>
        </w:rPr>
        <w:t xml:space="preserve"> and include writing for different purposes and audiences.</w:t>
      </w:r>
      <w:r w:rsidR="003C5999">
        <w:rPr>
          <w:rFonts w:cstheme="minorHAnsi"/>
          <w:sz w:val="24"/>
          <w:szCs w:val="24"/>
        </w:rPr>
        <w:t xml:space="preserve"> Grammatical skills are progressively taught and built from EYFS</w:t>
      </w:r>
      <w:r w:rsidR="00FB14B5">
        <w:rPr>
          <w:rFonts w:cstheme="minorHAnsi"/>
          <w:sz w:val="24"/>
          <w:szCs w:val="24"/>
        </w:rPr>
        <w:t xml:space="preserve"> through to KS2 so that the children are well-equipped to become successful authors.</w:t>
      </w:r>
    </w:p>
    <w:p w14:paraId="38D6820E" w14:textId="31BB698A" w:rsidR="005511B2" w:rsidRDefault="00F771B3" w:rsidP="009B2C03">
      <w:pPr>
        <w:jc w:val="both"/>
        <w:rPr>
          <w:rFonts w:cstheme="minorHAnsi"/>
          <w:sz w:val="24"/>
          <w:szCs w:val="24"/>
        </w:rPr>
      </w:pPr>
      <w:r>
        <w:rPr>
          <w:rFonts w:cstheme="minorHAnsi"/>
          <w:sz w:val="24"/>
          <w:szCs w:val="24"/>
        </w:rPr>
        <w:t xml:space="preserve">To enable pupils to further their comprehension skills, children are </w:t>
      </w:r>
      <w:r w:rsidR="008707A2">
        <w:rPr>
          <w:rFonts w:cstheme="minorHAnsi"/>
          <w:sz w:val="24"/>
          <w:szCs w:val="24"/>
        </w:rPr>
        <w:t>given ‘Reading Superheroes’ which support</w:t>
      </w:r>
      <w:r w:rsidR="000D1314">
        <w:rPr>
          <w:rFonts w:cstheme="minorHAnsi"/>
          <w:sz w:val="24"/>
          <w:szCs w:val="24"/>
        </w:rPr>
        <w:t xml:space="preserve"> pupils to question, infer, predict, summarise and retrieve information that they are given. Weekly whole class reading lessons given the children the opportunity to practise these skills and teachers use the long-term reading overviews to ensure that</w:t>
      </w:r>
      <w:r w:rsidR="003C5999">
        <w:rPr>
          <w:rFonts w:cstheme="minorHAnsi"/>
          <w:sz w:val="24"/>
          <w:szCs w:val="24"/>
        </w:rPr>
        <w:t xml:space="preserve"> </w:t>
      </w:r>
      <w:r w:rsidR="00B0074C">
        <w:rPr>
          <w:rFonts w:cstheme="minorHAnsi"/>
          <w:sz w:val="24"/>
          <w:szCs w:val="24"/>
        </w:rPr>
        <w:t xml:space="preserve">these </w:t>
      </w:r>
      <w:r w:rsidR="003C5999">
        <w:rPr>
          <w:rFonts w:cstheme="minorHAnsi"/>
          <w:sz w:val="24"/>
          <w:szCs w:val="24"/>
        </w:rPr>
        <w:t xml:space="preserve">skills are practised and embedded. </w:t>
      </w:r>
    </w:p>
    <w:p w14:paraId="39DB1376" w14:textId="40293920"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Impact for </w:t>
      </w:r>
      <w:r w:rsidR="00A55294">
        <w:rPr>
          <w:rFonts w:cstheme="minorHAnsi"/>
          <w:b/>
          <w:bCs/>
          <w:sz w:val="24"/>
          <w:szCs w:val="24"/>
        </w:rPr>
        <w:t>English</w:t>
      </w:r>
    </w:p>
    <w:p w14:paraId="22582F01" w14:textId="04DF0798" w:rsidR="00A55294" w:rsidRDefault="00DD7E70" w:rsidP="00BA4A4F">
      <w:pPr>
        <w:jc w:val="both"/>
        <w:rPr>
          <w:rFonts w:cstheme="minorHAnsi"/>
          <w:sz w:val="24"/>
          <w:szCs w:val="24"/>
        </w:rPr>
      </w:pPr>
      <w:r>
        <w:rPr>
          <w:rFonts w:cstheme="minorHAnsi"/>
          <w:sz w:val="24"/>
          <w:szCs w:val="24"/>
        </w:rPr>
        <w:t xml:space="preserve">Pupils will be able to read fluently </w:t>
      </w:r>
      <w:r w:rsidR="00560D1B">
        <w:rPr>
          <w:rFonts w:cstheme="minorHAnsi"/>
          <w:sz w:val="24"/>
          <w:szCs w:val="24"/>
        </w:rPr>
        <w:t xml:space="preserve">and not only decode words on a page, but also naturally infer, question, predict, retrieve and summarise texts that they are reading. </w:t>
      </w:r>
      <w:r w:rsidR="00BA4A4F">
        <w:rPr>
          <w:rFonts w:cstheme="minorHAnsi"/>
          <w:sz w:val="24"/>
          <w:szCs w:val="24"/>
        </w:rPr>
        <w:t xml:space="preserve">Pupils will complete </w:t>
      </w:r>
      <w:r w:rsidR="00A55294">
        <w:rPr>
          <w:rFonts w:cstheme="minorHAnsi"/>
          <w:sz w:val="24"/>
          <w:szCs w:val="24"/>
        </w:rPr>
        <w:t>‘Reading Quest</w:t>
      </w:r>
      <w:r w:rsidR="00BA4A4F">
        <w:rPr>
          <w:rFonts w:cstheme="minorHAnsi"/>
          <w:sz w:val="24"/>
          <w:szCs w:val="24"/>
        </w:rPr>
        <w:t>s</w:t>
      </w:r>
      <w:r w:rsidR="00A55294">
        <w:rPr>
          <w:rFonts w:cstheme="minorHAnsi"/>
          <w:sz w:val="24"/>
          <w:szCs w:val="24"/>
        </w:rPr>
        <w:t>’</w:t>
      </w:r>
      <w:r w:rsidR="00BA4A4F">
        <w:rPr>
          <w:rFonts w:cstheme="minorHAnsi"/>
          <w:sz w:val="24"/>
          <w:szCs w:val="24"/>
        </w:rPr>
        <w:t xml:space="preserve"> annually</w:t>
      </w:r>
      <w:r w:rsidR="00A55294">
        <w:rPr>
          <w:rFonts w:cstheme="minorHAnsi"/>
          <w:sz w:val="24"/>
          <w:szCs w:val="24"/>
        </w:rPr>
        <w:t xml:space="preserve"> which include carefully selected texts based on the 5 plagues of reading. Pupils </w:t>
      </w:r>
      <w:r w:rsidR="00BA4A4F">
        <w:rPr>
          <w:rFonts w:cstheme="minorHAnsi"/>
          <w:sz w:val="24"/>
          <w:szCs w:val="24"/>
        </w:rPr>
        <w:t>will be confident in using</w:t>
      </w:r>
      <w:r w:rsidR="00A55294">
        <w:rPr>
          <w:rFonts w:cstheme="minorHAnsi"/>
          <w:sz w:val="24"/>
          <w:szCs w:val="24"/>
        </w:rPr>
        <w:t xml:space="preserve"> the school library, classroom book corners or local libraries </w:t>
      </w:r>
      <w:r w:rsidR="006008FF">
        <w:rPr>
          <w:rFonts w:cstheme="minorHAnsi"/>
          <w:sz w:val="24"/>
          <w:szCs w:val="24"/>
        </w:rPr>
        <w:t>to enter into wonderful imaginative worlds and realising that the world around them is full of new, exciting and endless possibilities</w:t>
      </w:r>
      <w:r w:rsidR="00A55294">
        <w:rPr>
          <w:rFonts w:cstheme="minorHAnsi"/>
          <w:sz w:val="24"/>
          <w:szCs w:val="24"/>
        </w:rPr>
        <w:t xml:space="preserve">. </w:t>
      </w:r>
    </w:p>
    <w:p w14:paraId="248663A5" w14:textId="5BCC5C8D" w:rsidR="009B2C03" w:rsidRPr="009B2C03" w:rsidRDefault="006A6881" w:rsidP="009B2C03">
      <w:pPr>
        <w:jc w:val="both"/>
        <w:rPr>
          <w:rFonts w:cstheme="minorHAnsi"/>
          <w:sz w:val="24"/>
          <w:szCs w:val="24"/>
        </w:rPr>
      </w:pPr>
      <w:r>
        <w:rPr>
          <w:rFonts w:cstheme="minorHAnsi"/>
          <w:sz w:val="24"/>
          <w:szCs w:val="24"/>
        </w:rPr>
        <w:t>Assessm</w:t>
      </w:r>
      <w:r w:rsidR="003B47BB">
        <w:rPr>
          <w:rFonts w:cstheme="minorHAnsi"/>
          <w:sz w:val="24"/>
          <w:szCs w:val="24"/>
        </w:rPr>
        <w:t xml:space="preserve">ent will be ongoing and pupils will self-assess, edit and improve their own writing. </w:t>
      </w:r>
      <w:r w:rsidR="006875AF">
        <w:rPr>
          <w:rFonts w:cstheme="minorHAnsi"/>
          <w:sz w:val="24"/>
          <w:szCs w:val="24"/>
        </w:rPr>
        <w:t xml:space="preserve">Writing Assessment grids are used by teachers termly to assess the writing skills of the pupils at their age-related expectations. </w:t>
      </w:r>
      <w:r w:rsidR="003B47BB">
        <w:rPr>
          <w:rFonts w:cstheme="minorHAnsi"/>
          <w:sz w:val="24"/>
          <w:szCs w:val="24"/>
        </w:rPr>
        <w:t xml:space="preserve">They will recognise how to </w:t>
      </w:r>
      <w:r w:rsidR="0010261E">
        <w:rPr>
          <w:rFonts w:cstheme="minorHAnsi"/>
          <w:sz w:val="24"/>
          <w:szCs w:val="24"/>
        </w:rPr>
        <w:t>use vocabulary to write for different intents, purposes and audiences. Pupils will use legible cursive handwriting in KS2</w:t>
      </w:r>
      <w:r w:rsidR="006875AF">
        <w:rPr>
          <w:rFonts w:cstheme="minorHAnsi"/>
          <w:sz w:val="24"/>
          <w:szCs w:val="24"/>
        </w:rPr>
        <w:t xml:space="preserve"> with increased speed and recognise how to select appropriate grammar and vocabulary whilst recognising how their choices can change and enhance the meaning of what they write. </w:t>
      </w:r>
    </w:p>
    <w:p w14:paraId="01FEAD6C" w14:textId="77777777" w:rsidR="00A46E02" w:rsidRDefault="006A2165" w:rsidP="009B2C03">
      <w:pPr>
        <w:jc w:val="both"/>
        <w:rPr>
          <w:rFonts w:cstheme="minorHAnsi"/>
          <w:sz w:val="24"/>
          <w:szCs w:val="24"/>
        </w:rPr>
      </w:pPr>
      <w:r>
        <w:rPr>
          <w:rFonts w:cstheme="minorHAnsi"/>
          <w:sz w:val="24"/>
          <w:szCs w:val="24"/>
        </w:rPr>
        <w:t xml:space="preserve">Reading and </w:t>
      </w:r>
      <w:r w:rsidR="0041069D">
        <w:rPr>
          <w:rFonts w:cstheme="minorHAnsi"/>
          <w:sz w:val="24"/>
          <w:szCs w:val="24"/>
        </w:rPr>
        <w:t>s</w:t>
      </w:r>
      <w:r>
        <w:rPr>
          <w:rFonts w:cstheme="minorHAnsi"/>
          <w:sz w:val="24"/>
          <w:szCs w:val="24"/>
        </w:rPr>
        <w:t xml:space="preserve">pelling </w:t>
      </w:r>
      <w:r w:rsidR="0041069D">
        <w:rPr>
          <w:rFonts w:cstheme="minorHAnsi"/>
          <w:sz w:val="24"/>
          <w:szCs w:val="24"/>
        </w:rPr>
        <w:t>a</w:t>
      </w:r>
      <w:r>
        <w:rPr>
          <w:rFonts w:cstheme="minorHAnsi"/>
          <w:sz w:val="24"/>
          <w:szCs w:val="24"/>
        </w:rPr>
        <w:t xml:space="preserve">ge assessments are used to track the progress of pupils </w:t>
      </w:r>
      <w:r w:rsidR="00670722">
        <w:rPr>
          <w:rFonts w:cstheme="minorHAnsi"/>
          <w:sz w:val="24"/>
          <w:szCs w:val="24"/>
        </w:rPr>
        <w:t>whilst also assessing the</w:t>
      </w:r>
      <w:r w:rsidR="0041069D">
        <w:rPr>
          <w:rFonts w:cstheme="minorHAnsi"/>
          <w:sz w:val="24"/>
          <w:szCs w:val="24"/>
        </w:rPr>
        <w:t xml:space="preserve">ir comprehension termly. </w:t>
      </w:r>
      <w:r w:rsidR="00A46E02">
        <w:rPr>
          <w:rFonts w:cstheme="minorHAnsi"/>
          <w:sz w:val="24"/>
          <w:szCs w:val="24"/>
        </w:rPr>
        <w:t xml:space="preserve">These assessments result in teachers intervening when appropriate to support any pupils who need to practise any particular reading or writing skills. </w:t>
      </w:r>
    </w:p>
    <w:p w14:paraId="27D8CDE5" w14:textId="3EC761C6" w:rsidR="00DA094D" w:rsidRPr="009B2C03" w:rsidRDefault="00981372" w:rsidP="009B2C03">
      <w:pPr>
        <w:jc w:val="both"/>
        <w:rPr>
          <w:rFonts w:cstheme="minorHAnsi"/>
          <w:sz w:val="24"/>
          <w:szCs w:val="24"/>
        </w:rPr>
      </w:pPr>
      <w:r>
        <w:rPr>
          <w:rFonts w:cstheme="minorHAnsi"/>
          <w:sz w:val="24"/>
          <w:szCs w:val="24"/>
        </w:rPr>
        <w:t>All pupils at St. Gregory’s will have access to high-quality texts and develop a wealth of know</w:t>
      </w:r>
      <w:r w:rsidR="00804AD6">
        <w:rPr>
          <w:rFonts w:cstheme="minorHAnsi"/>
          <w:sz w:val="24"/>
          <w:szCs w:val="24"/>
        </w:rPr>
        <w:t xml:space="preserve">ledge of grammar, spelling patterns, authors and text-types to write successfully for different purposes. </w:t>
      </w:r>
      <w:r w:rsidR="00A54A9F">
        <w:rPr>
          <w:rFonts w:cstheme="minorHAnsi"/>
          <w:sz w:val="24"/>
          <w:szCs w:val="24"/>
        </w:rPr>
        <w:t xml:space="preserve">They will have a broad imagination and enjoy reading for pleasure. </w:t>
      </w:r>
    </w:p>
    <w:p w14:paraId="695145AB" w14:textId="77777777" w:rsidR="009B2C03" w:rsidRPr="009B2C03" w:rsidRDefault="009B2C03" w:rsidP="009B2C03">
      <w:pPr>
        <w:jc w:val="both"/>
        <w:rPr>
          <w:rFonts w:cstheme="minorHAnsi"/>
          <w:sz w:val="24"/>
          <w:szCs w:val="24"/>
        </w:rPr>
      </w:pPr>
    </w:p>
    <w:sectPr w:rsidR="009B2C03" w:rsidRPr="009B2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2E0"/>
    <w:multiLevelType w:val="hybridMultilevel"/>
    <w:tmpl w:val="24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87255"/>
    <w:multiLevelType w:val="hybridMultilevel"/>
    <w:tmpl w:val="F82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409162">
    <w:abstractNumId w:val="0"/>
  </w:num>
  <w:num w:numId="2" w16cid:durableId="213197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9"/>
    <w:rsid w:val="0001462C"/>
    <w:rsid w:val="00025DDD"/>
    <w:rsid w:val="000268D6"/>
    <w:rsid w:val="00042E25"/>
    <w:rsid w:val="000D1314"/>
    <w:rsid w:val="000D54B5"/>
    <w:rsid w:val="000E0D9E"/>
    <w:rsid w:val="000E3DBF"/>
    <w:rsid w:val="0010261E"/>
    <w:rsid w:val="001D783D"/>
    <w:rsid w:val="001E02B8"/>
    <w:rsid w:val="001E6DB6"/>
    <w:rsid w:val="00213D33"/>
    <w:rsid w:val="002B7860"/>
    <w:rsid w:val="002E3341"/>
    <w:rsid w:val="002F4D0C"/>
    <w:rsid w:val="00350A3A"/>
    <w:rsid w:val="003B47BB"/>
    <w:rsid w:val="003C5999"/>
    <w:rsid w:val="003E4568"/>
    <w:rsid w:val="0041069D"/>
    <w:rsid w:val="00424F5A"/>
    <w:rsid w:val="00450B44"/>
    <w:rsid w:val="00464691"/>
    <w:rsid w:val="004B0ADA"/>
    <w:rsid w:val="004C112D"/>
    <w:rsid w:val="004D2252"/>
    <w:rsid w:val="004E2BA5"/>
    <w:rsid w:val="005511B2"/>
    <w:rsid w:val="00560D1B"/>
    <w:rsid w:val="00592E0D"/>
    <w:rsid w:val="005C0921"/>
    <w:rsid w:val="006008FF"/>
    <w:rsid w:val="00604878"/>
    <w:rsid w:val="00647F66"/>
    <w:rsid w:val="00670722"/>
    <w:rsid w:val="006875AF"/>
    <w:rsid w:val="006A2165"/>
    <w:rsid w:val="006A6881"/>
    <w:rsid w:val="006D492B"/>
    <w:rsid w:val="006F2F3C"/>
    <w:rsid w:val="006F3121"/>
    <w:rsid w:val="00725404"/>
    <w:rsid w:val="007674DB"/>
    <w:rsid w:val="00772491"/>
    <w:rsid w:val="00780B7A"/>
    <w:rsid w:val="00804AD6"/>
    <w:rsid w:val="008120DE"/>
    <w:rsid w:val="0083119E"/>
    <w:rsid w:val="00833798"/>
    <w:rsid w:val="008472AD"/>
    <w:rsid w:val="00865768"/>
    <w:rsid w:val="008707A2"/>
    <w:rsid w:val="00872F44"/>
    <w:rsid w:val="008A675F"/>
    <w:rsid w:val="0092091B"/>
    <w:rsid w:val="00932CA6"/>
    <w:rsid w:val="00981372"/>
    <w:rsid w:val="009816D2"/>
    <w:rsid w:val="009907B1"/>
    <w:rsid w:val="009B2C03"/>
    <w:rsid w:val="009C2202"/>
    <w:rsid w:val="009E7F38"/>
    <w:rsid w:val="00A00336"/>
    <w:rsid w:val="00A46E02"/>
    <w:rsid w:val="00A54A9F"/>
    <w:rsid w:val="00A55294"/>
    <w:rsid w:val="00A57D3A"/>
    <w:rsid w:val="00A8139D"/>
    <w:rsid w:val="00A8676F"/>
    <w:rsid w:val="00AB65C9"/>
    <w:rsid w:val="00AD1067"/>
    <w:rsid w:val="00AE4AEC"/>
    <w:rsid w:val="00AF6CB4"/>
    <w:rsid w:val="00B0074C"/>
    <w:rsid w:val="00B7313D"/>
    <w:rsid w:val="00B75F59"/>
    <w:rsid w:val="00B77D9B"/>
    <w:rsid w:val="00BA4A4F"/>
    <w:rsid w:val="00BC26DC"/>
    <w:rsid w:val="00C400A2"/>
    <w:rsid w:val="00C7011A"/>
    <w:rsid w:val="00CC7EDA"/>
    <w:rsid w:val="00CE57B7"/>
    <w:rsid w:val="00CE6DB8"/>
    <w:rsid w:val="00D04856"/>
    <w:rsid w:val="00D10947"/>
    <w:rsid w:val="00D52F9F"/>
    <w:rsid w:val="00D560FC"/>
    <w:rsid w:val="00D77817"/>
    <w:rsid w:val="00D97516"/>
    <w:rsid w:val="00DA094D"/>
    <w:rsid w:val="00DD7E70"/>
    <w:rsid w:val="00E007BD"/>
    <w:rsid w:val="00E71BE9"/>
    <w:rsid w:val="00E8084C"/>
    <w:rsid w:val="00E956EE"/>
    <w:rsid w:val="00EA23A5"/>
    <w:rsid w:val="00EB0151"/>
    <w:rsid w:val="00EB2814"/>
    <w:rsid w:val="00EC69C3"/>
    <w:rsid w:val="00F3258E"/>
    <w:rsid w:val="00F648B1"/>
    <w:rsid w:val="00F771B3"/>
    <w:rsid w:val="00FB14B5"/>
    <w:rsid w:val="00FB3E22"/>
    <w:rsid w:val="00FC26F2"/>
    <w:rsid w:val="00FC7F42"/>
    <w:rsid w:val="00FE54F3"/>
    <w:rsid w:val="00FE7D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812"/>
  <w15:chartTrackingRefBased/>
  <w15:docId w15:val="{A571BC38-78BB-4208-AC7F-052B4D4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B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72F44"/>
    <w:pPr>
      <w:ind w:left="720"/>
      <w:contextualSpacing/>
    </w:pPr>
  </w:style>
  <w:style w:type="character" w:styleId="Hyperlink">
    <w:name w:val="Hyperlink"/>
    <w:basedOn w:val="DefaultParagraphFont"/>
    <w:uiPriority w:val="99"/>
    <w:unhideWhenUsed/>
    <w:rsid w:val="00A8139D"/>
    <w:rPr>
      <w:color w:val="0563C1" w:themeColor="hyperlink"/>
      <w:u w:val="single"/>
    </w:rPr>
  </w:style>
  <w:style w:type="character" w:styleId="UnresolvedMention">
    <w:name w:val="Unresolved Mention"/>
    <w:basedOn w:val="DefaultParagraphFont"/>
    <w:uiPriority w:val="99"/>
    <w:semiHidden/>
    <w:unhideWhenUsed/>
    <w:rsid w:val="00A8139D"/>
    <w:rPr>
      <w:color w:val="605E5C"/>
      <w:shd w:val="clear" w:color="auto" w:fill="E1DFDD"/>
    </w:rPr>
  </w:style>
  <w:style w:type="character" w:customStyle="1" w:styleId="normaltextrun">
    <w:name w:val="normaltextrun"/>
    <w:basedOn w:val="DefaultParagraphFont"/>
    <w:rsid w:val="00AD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8660">
      <w:bodyDiv w:val="1"/>
      <w:marLeft w:val="0"/>
      <w:marRight w:val="0"/>
      <w:marTop w:val="0"/>
      <w:marBottom w:val="0"/>
      <w:divBdr>
        <w:top w:val="none" w:sz="0" w:space="0" w:color="auto"/>
        <w:left w:val="none" w:sz="0" w:space="0" w:color="auto"/>
        <w:bottom w:val="none" w:sz="0" w:space="0" w:color="auto"/>
        <w:right w:val="none" w:sz="0" w:space="0" w:color="auto"/>
      </w:divBdr>
      <w:divsChild>
        <w:div w:id="357048742">
          <w:marLeft w:val="-225"/>
          <w:marRight w:val="-225"/>
          <w:marTop w:val="0"/>
          <w:marBottom w:val="0"/>
          <w:divBdr>
            <w:top w:val="none" w:sz="0" w:space="0" w:color="auto"/>
            <w:left w:val="none" w:sz="0" w:space="0" w:color="auto"/>
            <w:bottom w:val="none" w:sz="0" w:space="0" w:color="auto"/>
            <w:right w:val="none" w:sz="0" w:space="0" w:color="auto"/>
          </w:divBdr>
          <w:divsChild>
            <w:div w:id="1865744791">
              <w:marLeft w:val="0"/>
              <w:marRight w:val="0"/>
              <w:marTop w:val="0"/>
              <w:marBottom w:val="0"/>
              <w:divBdr>
                <w:top w:val="none" w:sz="0" w:space="0" w:color="auto"/>
                <w:left w:val="none" w:sz="0" w:space="0" w:color="auto"/>
                <w:bottom w:val="none" w:sz="0" w:space="0" w:color="auto"/>
                <w:right w:val="none" w:sz="0" w:space="0" w:color="auto"/>
              </w:divBdr>
            </w:div>
          </w:divsChild>
        </w:div>
        <w:div w:id="597176353">
          <w:marLeft w:val="-225"/>
          <w:marRight w:val="-225"/>
          <w:marTop w:val="0"/>
          <w:marBottom w:val="0"/>
          <w:divBdr>
            <w:top w:val="none" w:sz="0" w:space="0" w:color="auto"/>
            <w:left w:val="none" w:sz="0" w:space="0" w:color="auto"/>
            <w:bottom w:val="none" w:sz="0" w:space="0" w:color="auto"/>
            <w:right w:val="none" w:sz="0" w:space="0" w:color="auto"/>
          </w:divBdr>
          <w:divsChild>
            <w:div w:id="1762990483">
              <w:marLeft w:val="0"/>
              <w:marRight w:val="0"/>
              <w:marTop w:val="0"/>
              <w:marBottom w:val="0"/>
              <w:divBdr>
                <w:top w:val="none" w:sz="0" w:space="0" w:color="auto"/>
                <w:left w:val="none" w:sz="0" w:space="0" w:color="auto"/>
                <w:bottom w:val="none" w:sz="0" w:space="0" w:color="auto"/>
                <w:right w:val="none" w:sz="0" w:space="0" w:color="auto"/>
              </w:divBdr>
            </w:div>
          </w:divsChild>
        </w:div>
        <w:div w:id="1005285465">
          <w:marLeft w:val="-225"/>
          <w:marRight w:val="-225"/>
          <w:marTop w:val="0"/>
          <w:marBottom w:val="0"/>
          <w:divBdr>
            <w:top w:val="none" w:sz="0" w:space="0" w:color="auto"/>
            <w:left w:val="none" w:sz="0" w:space="0" w:color="auto"/>
            <w:bottom w:val="none" w:sz="0" w:space="0" w:color="auto"/>
            <w:right w:val="none" w:sz="0" w:space="0" w:color="auto"/>
          </w:divBdr>
          <w:divsChild>
            <w:div w:id="2045983893">
              <w:marLeft w:val="0"/>
              <w:marRight w:val="0"/>
              <w:marTop w:val="0"/>
              <w:marBottom w:val="0"/>
              <w:divBdr>
                <w:top w:val="none" w:sz="0" w:space="0" w:color="auto"/>
                <w:left w:val="none" w:sz="0" w:space="0" w:color="auto"/>
                <w:bottom w:val="none" w:sz="0" w:space="0" w:color="auto"/>
                <w:right w:val="none" w:sz="0" w:space="0" w:color="auto"/>
              </w:divBdr>
            </w:div>
          </w:divsChild>
        </w:div>
        <w:div w:id="1535386196">
          <w:marLeft w:val="-225"/>
          <w:marRight w:val="-225"/>
          <w:marTop w:val="0"/>
          <w:marBottom w:val="0"/>
          <w:divBdr>
            <w:top w:val="none" w:sz="0" w:space="0" w:color="auto"/>
            <w:left w:val="none" w:sz="0" w:space="0" w:color="auto"/>
            <w:bottom w:val="none" w:sz="0" w:space="0" w:color="auto"/>
            <w:right w:val="none" w:sz="0" w:space="0" w:color="auto"/>
          </w:divBdr>
          <w:divsChild>
            <w:div w:id="584843693">
              <w:marLeft w:val="0"/>
              <w:marRight w:val="0"/>
              <w:marTop w:val="0"/>
              <w:marBottom w:val="0"/>
              <w:divBdr>
                <w:top w:val="none" w:sz="0" w:space="0" w:color="auto"/>
                <w:left w:val="none" w:sz="0" w:space="0" w:color="auto"/>
                <w:bottom w:val="none" w:sz="0" w:space="0" w:color="auto"/>
                <w:right w:val="none" w:sz="0" w:space="0" w:color="auto"/>
              </w:divBdr>
            </w:div>
          </w:divsChild>
        </w:div>
        <w:div w:id="214513513">
          <w:marLeft w:val="-225"/>
          <w:marRight w:val="-225"/>
          <w:marTop w:val="0"/>
          <w:marBottom w:val="0"/>
          <w:divBdr>
            <w:top w:val="none" w:sz="0" w:space="0" w:color="auto"/>
            <w:left w:val="none" w:sz="0" w:space="0" w:color="auto"/>
            <w:bottom w:val="none" w:sz="0" w:space="0" w:color="auto"/>
            <w:right w:val="none" w:sz="0" w:space="0" w:color="auto"/>
          </w:divBdr>
          <w:divsChild>
            <w:div w:id="132599964">
              <w:marLeft w:val="0"/>
              <w:marRight w:val="0"/>
              <w:marTop w:val="0"/>
              <w:marBottom w:val="0"/>
              <w:divBdr>
                <w:top w:val="none" w:sz="0" w:space="0" w:color="auto"/>
                <w:left w:val="none" w:sz="0" w:space="0" w:color="auto"/>
                <w:bottom w:val="none" w:sz="0" w:space="0" w:color="auto"/>
                <w:right w:val="none" w:sz="0" w:space="0" w:color="auto"/>
              </w:divBdr>
            </w:div>
          </w:divsChild>
        </w:div>
        <w:div w:id="166556418">
          <w:marLeft w:val="-225"/>
          <w:marRight w:val="-225"/>
          <w:marTop w:val="0"/>
          <w:marBottom w:val="0"/>
          <w:divBdr>
            <w:top w:val="none" w:sz="0" w:space="0" w:color="auto"/>
            <w:left w:val="none" w:sz="0" w:space="0" w:color="auto"/>
            <w:bottom w:val="none" w:sz="0" w:space="0" w:color="auto"/>
            <w:right w:val="none" w:sz="0" w:space="0" w:color="auto"/>
          </w:divBdr>
          <w:divsChild>
            <w:div w:id="1631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2F0AA-F882-4287-9113-598779DD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C03A9-5783-4352-B14F-A358E841B179}">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3.xml><?xml version="1.0" encoding="utf-8"?>
<ds:datastoreItem xmlns:ds="http://schemas.openxmlformats.org/officeDocument/2006/customXml" ds:itemID="{412EE611-640D-44B6-A4D4-7A2EB699E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 (St Gregorys)</dc:creator>
  <cp:keywords/>
  <dc:description/>
  <cp:lastModifiedBy>Thomas Wearing</cp:lastModifiedBy>
  <cp:revision>73</cp:revision>
  <dcterms:created xsi:type="dcterms:W3CDTF">2023-09-30T05:36:00Z</dcterms:created>
  <dcterms:modified xsi:type="dcterms:W3CDTF">2023-09-30T13:51:00Z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